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D3AFF" w14:textId="77777777" w:rsidR="00FA0288" w:rsidRPr="001D7E92" w:rsidRDefault="00FA0288" w:rsidP="00FA028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D7E92">
        <w:rPr>
          <w:rFonts w:ascii="TH SarabunPSK" w:hAnsi="TH SarabunPSK" w:cs="TH SarabunPSK"/>
          <w:b/>
          <w:bCs/>
          <w:sz w:val="48"/>
          <w:szCs w:val="48"/>
          <w:cs/>
        </w:rPr>
        <w:t>2.ผลการปฏิบัติของงานสอบสวน</w:t>
      </w:r>
    </w:p>
    <w:p w14:paraId="394D1F2E" w14:textId="77777777" w:rsidR="00FA0288" w:rsidRPr="001D7E92" w:rsidRDefault="00FA0288" w:rsidP="00FA0288">
      <w:pPr>
        <w:tabs>
          <w:tab w:val="left" w:pos="1140"/>
        </w:tabs>
        <w:rPr>
          <w:rFonts w:ascii="TH SarabunPSK" w:hAnsi="TH SarabunPSK" w:cs="TH SarabunPSK"/>
        </w:rPr>
      </w:pPr>
    </w:p>
    <w:p w14:paraId="5EB1F9AE" w14:textId="77777777" w:rsidR="00FA0288" w:rsidRPr="001D7E92" w:rsidRDefault="00FA0288" w:rsidP="00FA0288">
      <w:pPr>
        <w:tabs>
          <w:tab w:val="left" w:pos="1140"/>
        </w:tabs>
        <w:rPr>
          <w:rFonts w:ascii="TH SarabunPSK" w:hAnsi="TH SarabunPSK" w:cs="TH SarabunPSK"/>
        </w:rPr>
      </w:pPr>
      <w:r w:rsidRPr="001D7E92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1312" behindDoc="1" locked="0" layoutInCell="1" allowOverlap="1" wp14:anchorId="541E648B" wp14:editId="2D0412BF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476500" cy="2559685"/>
            <wp:effectExtent l="0" t="0" r="0" b="0"/>
            <wp:wrapTight wrapText="bothSides">
              <wp:wrapPolygon edited="0">
                <wp:start x="0" y="0"/>
                <wp:lineTo x="0" y="21380"/>
                <wp:lineTo x="21434" y="21380"/>
                <wp:lineTo x="21434" y="0"/>
                <wp:lineTo x="0" y="0"/>
              </wp:wrapPolygon>
            </wp:wrapTight>
            <wp:docPr id="6987760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C47D79" w14:textId="77777777" w:rsidR="00FA0288" w:rsidRPr="001D7E92" w:rsidRDefault="00FA0288" w:rsidP="00FA0288">
      <w:pPr>
        <w:tabs>
          <w:tab w:val="left" w:pos="1140"/>
        </w:tabs>
        <w:rPr>
          <w:rFonts w:ascii="TH SarabunPSK" w:hAnsi="TH SarabunPSK" w:cs="TH SarabunPSK"/>
        </w:rPr>
      </w:pPr>
    </w:p>
    <w:p w14:paraId="490E6F10" w14:textId="77777777" w:rsidR="00FA0288" w:rsidRPr="001D7E92" w:rsidRDefault="00FA0288" w:rsidP="00FA0288">
      <w:pPr>
        <w:tabs>
          <w:tab w:val="left" w:pos="1140"/>
        </w:tabs>
        <w:jc w:val="center"/>
        <w:rPr>
          <w:rFonts w:ascii="TH SarabunPSK" w:hAnsi="TH SarabunPSK" w:cs="TH SarabunPSK"/>
          <w:sz w:val="36"/>
          <w:szCs w:val="36"/>
        </w:rPr>
      </w:pPr>
      <w:r w:rsidRPr="001D7E92">
        <w:rPr>
          <w:rFonts w:ascii="TH SarabunPSK" w:hAnsi="TH SarabunPSK" w:cs="TH SarabunPSK"/>
          <w:noProof/>
          <w:sz w:val="36"/>
          <w:szCs w:val="36"/>
          <w:cs/>
        </w:rPr>
        <w:tab/>
        <w:t>วันที่ 5 ตุลาคม 2566 งานสอบสวนได้</w:t>
      </w:r>
      <w:r w:rsidRPr="001D7E92">
        <w:rPr>
          <w:rFonts w:ascii="TH SarabunPSK" w:hAnsi="TH SarabunPSK" w:cs="TH SarabunPSK"/>
          <w:sz w:val="36"/>
          <w:szCs w:val="36"/>
          <w:cs/>
        </w:rPr>
        <w:t>ประชาสัมพันธ์วัคซีนไฟเบอร์ กลโกงออนไลน์ ให้ประชาชนที่มาใช้บริการระวังภัยจากมิจฉาชีพ</w:t>
      </w:r>
    </w:p>
    <w:p w14:paraId="49C78610" w14:textId="77777777" w:rsidR="00FA0288" w:rsidRPr="001D7E92" w:rsidRDefault="00FA0288" w:rsidP="00FA0288">
      <w:pPr>
        <w:tabs>
          <w:tab w:val="left" w:pos="1140"/>
        </w:tabs>
        <w:rPr>
          <w:rFonts w:ascii="TH SarabunPSK" w:hAnsi="TH SarabunPSK" w:cs="TH SarabunPSK"/>
        </w:rPr>
      </w:pPr>
    </w:p>
    <w:p w14:paraId="066EF812" w14:textId="77777777" w:rsidR="00FA0288" w:rsidRPr="001D7E92" w:rsidRDefault="00FA0288" w:rsidP="00FA0288">
      <w:pPr>
        <w:tabs>
          <w:tab w:val="left" w:pos="1140"/>
        </w:tabs>
        <w:rPr>
          <w:rFonts w:ascii="TH SarabunPSK" w:hAnsi="TH SarabunPSK" w:cs="TH SarabunPSK"/>
        </w:rPr>
      </w:pPr>
    </w:p>
    <w:p w14:paraId="6A2F7F5C" w14:textId="77777777" w:rsidR="00FA0288" w:rsidRPr="001D7E92" w:rsidRDefault="00FA0288" w:rsidP="00FA0288">
      <w:pPr>
        <w:tabs>
          <w:tab w:val="left" w:pos="1140"/>
        </w:tabs>
        <w:rPr>
          <w:rFonts w:ascii="TH SarabunPSK" w:hAnsi="TH SarabunPSK" w:cs="TH SarabunPSK"/>
        </w:rPr>
      </w:pPr>
    </w:p>
    <w:p w14:paraId="3B35EECC" w14:textId="77777777" w:rsidR="00FA0288" w:rsidRPr="001D7E92" w:rsidRDefault="00FA0288" w:rsidP="00FA0288">
      <w:pPr>
        <w:tabs>
          <w:tab w:val="left" w:pos="1140"/>
        </w:tabs>
        <w:rPr>
          <w:rFonts w:ascii="TH SarabunPSK" w:hAnsi="TH SarabunPSK" w:cs="TH SarabunPSK"/>
        </w:rPr>
      </w:pPr>
    </w:p>
    <w:p w14:paraId="1F16E40C" w14:textId="77777777" w:rsidR="00FA0288" w:rsidRPr="001D7E92" w:rsidRDefault="00FA0288" w:rsidP="00FA0288">
      <w:pPr>
        <w:tabs>
          <w:tab w:val="left" w:pos="1140"/>
        </w:tabs>
        <w:rPr>
          <w:rFonts w:ascii="TH SarabunPSK" w:hAnsi="TH SarabunPSK" w:cs="TH SarabunPSK"/>
        </w:rPr>
      </w:pPr>
    </w:p>
    <w:p w14:paraId="4C377554" w14:textId="77777777" w:rsidR="00FA0288" w:rsidRPr="001D7E92" w:rsidRDefault="00FA0288" w:rsidP="00FA0288">
      <w:pPr>
        <w:tabs>
          <w:tab w:val="left" w:pos="1140"/>
        </w:tabs>
        <w:rPr>
          <w:rFonts w:ascii="TH SarabunPSK" w:hAnsi="TH SarabunPSK" w:cs="TH SarabunPSK"/>
          <w:noProof/>
        </w:rPr>
      </w:pPr>
    </w:p>
    <w:p w14:paraId="069CF09C" w14:textId="77777777" w:rsidR="00FA0288" w:rsidRPr="001D7E92" w:rsidRDefault="00FA0288" w:rsidP="00FA0288">
      <w:pPr>
        <w:rPr>
          <w:rFonts w:ascii="TH SarabunPSK" w:hAnsi="TH SarabunPSK" w:cs="TH SarabunPSK"/>
        </w:rPr>
      </w:pPr>
      <w:r w:rsidRPr="001D7E92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2336" behindDoc="0" locked="0" layoutInCell="1" allowOverlap="1" wp14:anchorId="104FF298" wp14:editId="661A7673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2295870" cy="2678430"/>
            <wp:effectExtent l="0" t="0" r="9525" b="7620"/>
            <wp:wrapNone/>
            <wp:docPr id="19786663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7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74306" w14:textId="77777777" w:rsidR="00FA0288" w:rsidRPr="001D7E92" w:rsidRDefault="00FA0288" w:rsidP="00FA0288">
      <w:pPr>
        <w:rPr>
          <w:rFonts w:ascii="TH SarabunPSK" w:hAnsi="TH SarabunPSK" w:cs="TH SarabunPSK"/>
          <w:noProof/>
        </w:rPr>
      </w:pPr>
    </w:p>
    <w:p w14:paraId="7063196A" w14:textId="77777777" w:rsidR="00FA0288" w:rsidRPr="001D7E92" w:rsidRDefault="00FA0288" w:rsidP="00FA0288">
      <w:pPr>
        <w:tabs>
          <w:tab w:val="left" w:pos="1965"/>
        </w:tabs>
        <w:ind w:left="4320"/>
        <w:rPr>
          <w:rFonts w:ascii="TH SarabunPSK" w:hAnsi="TH SarabunPSK" w:cs="TH SarabunPSK"/>
          <w:sz w:val="36"/>
          <w:szCs w:val="36"/>
        </w:rPr>
      </w:pPr>
      <w:r w:rsidRPr="001D7E92">
        <w:rPr>
          <w:rFonts w:ascii="TH SarabunPSK" w:hAnsi="TH SarabunPSK" w:cs="TH SarabunPSK"/>
          <w:sz w:val="36"/>
          <w:szCs w:val="36"/>
          <w:cs/>
        </w:rPr>
        <w:t xml:space="preserve">   เดือนตุลาคม 2566 สภ.พระทองคำ ได้จัดสถานการณ์   จำลองการปล้นร้านทองในเขตอำเภอพระทองคำ ร้อยเวร 30 และผู้ช่วยพนักงานสอบสวนออกตรวจที่เกิดเหตุ </w:t>
      </w:r>
    </w:p>
    <w:p w14:paraId="24D2E85A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4A288D73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10C75CEE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4B44DC5E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2BC6EE0C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09A70B6B" w14:textId="77777777" w:rsidR="00FA0288" w:rsidRPr="001D7E92" w:rsidRDefault="00FA0288" w:rsidP="00FA0288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7C6516A0" w14:textId="77777777" w:rsidR="00FA0288" w:rsidRDefault="00FA0288" w:rsidP="00FA0288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3E362918" w14:textId="77777777" w:rsidR="001D7E92" w:rsidRPr="001D7E92" w:rsidRDefault="001D7E92" w:rsidP="00FA0288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4D21EBD0" w14:textId="77777777" w:rsidR="00FA0288" w:rsidRPr="001D7E92" w:rsidRDefault="00FA0288" w:rsidP="00FA0288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  <w:r w:rsidRPr="001D7E92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203F13B0" wp14:editId="2EE30EB8">
            <wp:simplePos x="0" y="0"/>
            <wp:positionH relativeFrom="column">
              <wp:posOffset>320040</wp:posOffset>
            </wp:positionH>
            <wp:positionV relativeFrom="paragraph">
              <wp:posOffset>196215</wp:posOffset>
            </wp:positionV>
            <wp:extent cx="2937759" cy="2202180"/>
            <wp:effectExtent l="0" t="0" r="0" b="7620"/>
            <wp:wrapNone/>
            <wp:docPr id="17511392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59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075C9" w14:textId="77777777" w:rsidR="00FA0288" w:rsidRPr="001D7E92" w:rsidRDefault="00FA0288" w:rsidP="00FA0288">
      <w:pPr>
        <w:tabs>
          <w:tab w:val="left" w:pos="1965"/>
        </w:tabs>
        <w:rPr>
          <w:rFonts w:ascii="TH SarabunPSK" w:hAnsi="TH SarabunPSK" w:cs="TH SarabunPSK"/>
          <w:sz w:val="36"/>
          <w:szCs w:val="36"/>
        </w:rPr>
      </w:pPr>
    </w:p>
    <w:p w14:paraId="74937715" w14:textId="77777777" w:rsidR="00FA0288" w:rsidRPr="001D7E92" w:rsidRDefault="00FA0288" w:rsidP="00FA0288">
      <w:pPr>
        <w:tabs>
          <w:tab w:val="left" w:pos="1965"/>
        </w:tabs>
        <w:ind w:left="5760"/>
        <w:rPr>
          <w:rFonts w:ascii="TH SarabunPSK" w:hAnsi="TH SarabunPSK" w:cs="TH SarabunPSK"/>
          <w:sz w:val="36"/>
          <w:szCs w:val="36"/>
        </w:rPr>
      </w:pPr>
      <w:r w:rsidRPr="001D7E92">
        <w:rPr>
          <w:rFonts w:ascii="TH SarabunPSK" w:hAnsi="TH SarabunPSK" w:cs="TH SarabunPSK"/>
          <w:sz w:val="36"/>
          <w:szCs w:val="36"/>
          <w:cs/>
        </w:rPr>
        <w:t xml:space="preserve">เดือนตุลาคม 2566 สภ.พระทองคำ ได้จัดสถานการณ์จำลองการปล้นธนาคารในเขตอำเภอพระทองคำ ร้อยเวร 30 และผู้ช่วยพนักงานสอบสวนออกตรวจที่เกิดเหตุ </w:t>
      </w:r>
    </w:p>
    <w:p w14:paraId="584C6361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058D58BC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1A91C545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6549988B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  <w:r w:rsidRPr="001D7E92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57B88322" wp14:editId="5C8B8478">
            <wp:simplePos x="0" y="0"/>
            <wp:positionH relativeFrom="column">
              <wp:posOffset>38100</wp:posOffset>
            </wp:positionH>
            <wp:positionV relativeFrom="paragraph">
              <wp:posOffset>340360</wp:posOffset>
            </wp:positionV>
            <wp:extent cx="3212388" cy="2409825"/>
            <wp:effectExtent l="0" t="0" r="7620" b="0"/>
            <wp:wrapNone/>
            <wp:docPr id="7937899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8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DFA57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3D29C062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05C65535" w14:textId="77777777" w:rsidR="00FA0288" w:rsidRPr="001D7E92" w:rsidRDefault="00FA0288" w:rsidP="00FA0288">
      <w:pPr>
        <w:tabs>
          <w:tab w:val="left" w:pos="1965"/>
        </w:tabs>
        <w:ind w:left="5760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sz w:val="36"/>
          <w:szCs w:val="36"/>
          <w:cs/>
        </w:rPr>
        <w:tab/>
      </w:r>
      <w:r w:rsidRPr="001D7E92">
        <w:rPr>
          <w:rFonts w:ascii="TH SarabunPSK" w:hAnsi="TH SarabunPSK" w:cs="TH SarabunPSK"/>
          <w:sz w:val="40"/>
          <w:szCs w:val="40"/>
          <w:cs/>
        </w:rPr>
        <w:t>วันที่ 15 พฤศจิกายน 2566 พนักงานสอบสวนออกตรวจสอบเหตุ ว.40</w:t>
      </w:r>
    </w:p>
    <w:p w14:paraId="24BF916C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43A946E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65D22A4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E06CFE3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661F6EE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273E27F" w14:textId="77777777" w:rsidR="00FA0288" w:rsidRPr="001D7E92" w:rsidRDefault="00FA0288" w:rsidP="001D7E92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22C4E5E0" w14:textId="77777777" w:rsidR="00FA0288" w:rsidRPr="001D7E92" w:rsidRDefault="00FA0288" w:rsidP="00FA0288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4384" behindDoc="0" locked="0" layoutInCell="1" allowOverlap="1" wp14:anchorId="6F65D69E" wp14:editId="0FE88011">
            <wp:simplePos x="0" y="0"/>
            <wp:positionH relativeFrom="column">
              <wp:posOffset>-457200</wp:posOffset>
            </wp:positionH>
            <wp:positionV relativeFrom="paragraph">
              <wp:posOffset>167640</wp:posOffset>
            </wp:positionV>
            <wp:extent cx="3453130" cy="2590800"/>
            <wp:effectExtent l="0" t="0" r="0" b="0"/>
            <wp:wrapNone/>
            <wp:docPr id="15273132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37DA4" w14:textId="77777777" w:rsidR="00FA0288" w:rsidRPr="001D7E92" w:rsidRDefault="00FA0288" w:rsidP="00FA0288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</w:rPr>
      </w:pPr>
    </w:p>
    <w:p w14:paraId="5EE7F06A" w14:textId="77777777" w:rsidR="00FA0288" w:rsidRPr="001D7E92" w:rsidRDefault="00FA0288" w:rsidP="00FA0288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sz w:val="40"/>
          <w:szCs w:val="40"/>
          <w:cs/>
        </w:rPr>
        <w:t xml:space="preserve">     วันที่ 21 พฤศจิกายน 2566 เสมียนคดีเก็บรถของกลางและขอกลางอื่นๆ เข้าเก็บไว้ที่ห้องเก็บของกลาง</w:t>
      </w:r>
    </w:p>
    <w:p w14:paraId="02FF0BD2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0D752DB1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3668DD5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05C0D80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167EE1A3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5408" behindDoc="0" locked="0" layoutInCell="1" allowOverlap="1" wp14:anchorId="37B074EF" wp14:editId="0782C633">
            <wp:simplePos x="0" y="0"/>
            <wp:positionH relativeFrom="column">
              <wp:posOffset>-472440</wp:posOffset>
            </wp:positionH>
            <wp:positionV relativeFrom="paragraph">
              <wp:posOffset>287020</wp:posOffset>
            </wp:positionV>
            <wp:extent cx="3451086" cy="2590800"/>
            <wp:effectExtent l="0" t="0" r="0" b="0"/>
            <wp:wrapNone/>
            <wp:docPr id="8459639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86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2E0B1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F929BCD" w14:textId="77777777" w:rsidR="00FA0288" w:rsidRPr="001D7E92" w:rsidRDefault="00FA0288" w:rsidP="00FA0288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sz w:val="40"/>
          <w:szCs w:val="40"/>
          <w:cs/>
        </w:rPr>
        <w:t xml:space="preserve">   วันที่ 7ธันวาคม 2566 ร้อยเวร 30 ออกตรวจที่เกิดเหตุคนจมน้ำเสียชีวิต</w:t>
      </w:r>
    </w:p>
    <w:p w14:paraId="266FD57A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B5D602B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83F29F6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A39A220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400D84B6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61A900D9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1934B5AE" w14:textId="1658BC12" w:rsidR="00FA0288" w:rsidRPr="001D7E92" w:rsidRDefault="00FA0288" w:rsidP="001D7E92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162AA3CA" w14:textId="57667673" w:rsidR="00FA0288" w:rsidRPr="001D7E92" w:rsidRDefault="001D7E92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66432" behindDoc="0" locked="0" layoutInCell="1" allowOverlap="1" wp14:anchorId="3EFA500B" wp14:editId="33D8924B">
            <wp:simplePos x="0" y="0"/>
            <wp:positionH relativeFrom="margin">
              <wp:posOffset>-373380</wp:posOffset>
            </wp:positionH>
            <wp:positionV relativeFrom="paragraph">
              <wp:posOffset>327660</wp:posOffset>
            </wp:positionV>
            <wp:extent cx="3178810" cy="2385060"/>
            <wp:effectExtent l="0" t="0" r="2540" b="0"/>
            <wp:wrapNone/>
            <wp:docPr id="1775071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A2C1C" w14:textId="09C53B7A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8DB230F" w14:textId="77777777" w:rsidR="00FA0288" w:rsidRPr="001D7E92" w:rsidRDefault="00FA0288" w:rsidP="00FA0288">
      <w:pPr>
        <w:tabs>
          <w:tab w:val="left" w:pos="1965"/>
        </w:tabs>
        <w:ind w:left="2160"/>
        <w:jc w:val="center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sz w:val="40"/>
          <w:szCs w:val="40"/>
          <w:cs/>
        </w:rPr>
        <w:t xml:space="preserve">  </w:t>
      </w:r>
      <w:r w:rsidRPr="001D7E92">
        <w:rPr>
          <w:rFonts w:ascii="TH SarabunPSK" w:hAnsi="TH SarabunPSK" w:cs="TH SarabunPSK"/>
          <w:sz w:val="40"/>
          <w:szCs w:val="40"/>
          <w:cs/>
        </w:rPr>
        <w:tab/>
      </w:r>
      <w:r w:rsidRPr="001D7E92">
        <w:rPr>
          <w:rFonts w:ascii="TH SarabunPSK" w:hAnsi="TH SarabunPSK" w:cs="TH SarabunPSK"/>
          <w:sz w:val="40"/>
          <w:szCs w:val="40"/>
          <w:cs/>
        </w:rPr>
        <w:tab/>
      </w:r>
      <w:r w:rsidRPr="001D7E92">
        <w:rPr>
          <w:rFonts w:ascii="TH SarabunPSK" w:hAnsi="TH SarabunPSK" w:cs="TH SarabunPSK"/>
          <w:sz w:val="40"/>
          <w:szCs w:val="40"/>
          <w:cs/>
        </w:rPr>
        <w:tab/>
        <w:t xml:space="preserve">         </w:t>
      </w:r>
    </w:p>
    <w:p w14:paraId="69DCDE13" w14:textId="18225F1A" w:rsidR="00FA0288" w:rsidRPr="001D7E92" w:rsidRDefault="00FA0288" w:rsidP="001D7E92">
      <w:pPr>
        <w:tabs>
          <w:tab w:val="left" w:pos="1965"/>
        </w:tabs>
        <w:ind w:left="4320"/>
        <w:jc w:val="center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sz w:val="40"/>
          <w:szCs w:val="40"/>
          <w:cs/>
        </w:rPr>
        <w:tab/>
      </w:r>
      <w:r w:rsidR="001D7E92" w:rsidRPr="001D7E92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1D7E92">
        <w:rPr>
          <w:rFonts w:ascii="TH SarabunPSK" w:hAnsi="TH SarabunPSK" w:cs="TH SarabunPSK"/>
          <w:sz w:val="40"/>
          <w:szCs w:val="40"/>
          <w:cs/>
        </w:rPr>
        <w:t>วันที่ 20 ธันวาคม 2566 พนักงาน</w:t>
      </w:r>
      <w:r w:rsidR="001D7E92" w:rsidRPr="001D7E92">
        <w:rPr>
          <w:rFonts w:ascii="TH SarabunPSK" w:hAnsi="TH SarabunPSK" w:cs="TH SarabunPSK"/>
          <w:sz w:val="40"/>
          <w:szCs w:val="40"/>
          <w:cs/>
        </w:rPr>
        <w:t xml:space="preserve">   </w:t>
      </w:r>
      <w:r w:rsidRPr="001D7E92">
        <w:rPr>
          <w:rFonts w:ascii="TH SarabunPSK" w:hAnsi="TH SarabunPSK" w:cs="TH SarabunPSK"/>
          <w:sz w:val="40"/>
          <w:szCs w:val="40"/>
          <w:cs/>
        </w:rPr>
        <w:t>สอบสวนออกตรวจสอบเหตุ ว.40</w:t>
      </w:r>
    </w:p>
    <w:p w14:paraId="594060C2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15CCD4DC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4742ED02" w14:textId="3413E97A" w:rsidR="00FA0288" w:rsidRPr="001D7E92" w:rsidRDefault="00FA0288" w:rsidP="001D7E92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6D8B385F" w14:textId="320E69BA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10FE7BC4" w14:textId="6BAEF589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0288" behindDoc="0" locked="0" layoutInCell="1" allowOverlap="1" wp14:anchorId="069EAE03" wp14:editId="499C6556">
            <wp:simplePos x="0" y="0"/>
            <wp:positionH relativeFrom="column">
              <wp:posOffset>-190500</wp:posOffset>
            </wp:positionH>
            <wp:positionV relativeFrom="paragraph">
              <wp:posOffset>124460</wp:posOffset>
            </wp:positionV>
            <wp:extent cx="2804160" cy="3738245"/>
            <wp:effectExtent l="0" t="0" r="0" b="0"/>
            <wp:wrapNone/>
            <wp:docPr id="20807063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ECD5F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7796DB5" w14:textId="77777777" w:rsidR="00FA0288" w:rsidRPr="001D7E92" w:rsidRDefault="00FA0288" w:rsidP="00FA0288">
      <w:pPr>
        <w:rPr>
          <w:rFonts w:ascii="TH SarabunPSK" w:hAnsi="TH SarabunPSK" w:cs="TH SarabunPSK"/>
          <w:sz w:val="40"/>
          <w:szCs w:val="40"/>
        </w:rPr>
      </w:pPr>
    </w:p>
    <w:p w14:paraId="48729B6F" w14:textId="77777777" w:rsidR="00FA0288" w:rsidRPr="001D7E92" w:rsidRDefault="00FA0288" w:rsidP="00FA0288">
      <w:pPr>
        <w:ind w:left="4320" w:firstLine="720"/>
        <w:rPr>
          <w:rFonts w:ascii="TH SarabunPSK" w:hAnsi="TH SarabunPSK" w:cs="TH SarabunPSK"/>
          <w:sz w:val="40"/>
          <w:szCs w:val="40"/>
          <w:cs/>
        </w:rPr>
      </w:pPr>
      <w:r w:rsidRPr="001D7E92">
        <w:rPr>
          <w:rFonts w:ascii="TH SarabunPSK" w:hAnsi="TH SarabunPSK" w:cs="TH SarabunPSK"/>
          <w:sz w:val="40"/>
          <w:szCs w:val="40"/>
          <w:cs/>
        </w:rPr>
        <w:t>วันที่ 9 มกราคม 2567 เสมียรคดีจัดเก็บของกลาง(โทรศัพท์มือถือ)จากคดีเล่นการพนันออนไลน์(</w:t>
      </w:r>
      <w:proofErr w:type="spellStart"/>
      <w:r w:rsidRPr="001D7E92">
        <w:rPr>
          <w:rFonts w:ascii="TH SarabunPSK" w:hAnsi="TH SarabunPSK" w:cs="TH SarabunPSK"/>
          <w:sz w:val="40"/>
          <w:szCs w:val="40"/>
          <w:cs/>
        </w:rPr>
        <w:t>สล็อต</w:t>
      </w:r>
      <w:proofErr w:type="spellEnd"/>
      <w:r w:rsidRPr="001D7E92">
        <w:rPr>
          <w:rFonts w:ascii="TH SarabunPSK" w:hAnsi="TH SarabunPSK" w:cs="TH SarabunPSK"/>
          <w:sz w:val="40"/>
          <w:szCs w:val="40"/>
          <w:cs/>
        </w:rPr>
        <w:t>) หลายคดีเพื่อจัดเก็บรอดำเนินการตามระเบียบต่อไป</w:t>
      </w:r>
    </w:p>
    <w:p w14:paraId="6FC1D3A1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9E0AD50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B65D092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4BFF4A47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1BD16C72" w14:textId="77777777" w:rsidR="00FA0288" w:rsidRPr="001D7E92" w:rsidRDefault="00FA0288" w:rsidP="00FA0288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4C3A2569" w14:textId="77777777" w:rsidR="00FA0288" w:rsidRPr="001D7E92" w:rsidRDefault="00FA0288" w:rsidP="00FA0288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766D6C20" w14:textId="77777777" w:rsidR="00FA0288" w:rsidRPr="001D7E92" w:rsidRDefault="00FA0288" w:rsidP="00FA0288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5EDA06DA" w14:textId="77777777" w:rsidR="00FA0288" w:rsidRPr="001D7E92" w:rsidRDefault="00FA0288" w:rsidP="00FA0288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 wp14:anchorId="0DA297F7" wp14:editId="32999957">
            <wp:simplePos x="0" y="0"/>
            <wp:positionH relativeFrom="column">
              <wp:posOffset>-182880</wp:posOffset>
            </wp:positionH>
            <wp:positionV relativeFrom="paragraph">
              <wp:posOffset>411480</wp:posOffset>
            </wp:positionV>
            <wp:extent cx="3351999" cy="2514600"/>
            <wp:effectExtent l="0" t="0" r="1270" b="0"/>
            <wp:wrapNone/>
            <wp:docPr id="5923285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99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5C384" w14:textId="77777777" w:rsidR="00FA0288" w:rsidRPr="001D7E92" w:rsidRDefault="00FA0288" w:rsidP="00FA0288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286A957E" w14:textId="77777777" w:rsidR="00FA0288" w:rsidRPr="001D7E92" w:rsidRDefault="00FA0288" w:rsidP="00FA0288">
      <w:pPr>
        <w:tabs>
          <w:tab w:val="left" w:pos="1965"/>
        </w:tabs>
        <w:ind w:left="5760"/>
        <w:rPr>
          <w:rFonts w:ascii="TH SarabunPSK" w:hAnsi="TH SarabunPSK" w:cs="TH SarabunPSK"/>
          <w:sz w:val="40"/>
          <w:szCs w:val="40"/>
        </w:rPr>
      </w:pPr>
    </w:p>
    <w:p w14:paraId="1BF5C40A" w14:textId="77777777" w:rsidR="00FA0288" w:rsidRPr="001D7E92" w:rsidRDefault="00FA0288" w:rsidP="00FA0288">
      <w:pPr>
        <w:tabs>
          <w:tab w:val="left" w:pos="1965"/>
        </w:tabs>
        <w:ind w:left="5760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sz w:val="40"/>
          <w:szCs w:val="40"/>
          <w:cs/>
        </w:rPr>
        <w:tab/>
        <w:t>วันที่ 16 มกราคม 2567 หัวหน้างานสอบสวนประชุมสายงานสอบสวนเรื่องการบริการประชาชนที่มาติดต่อราชการ</w:t>
      </w:r>
    </w:p>
    <w:p w14:paraId="3E6E6F20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DAA0102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DF57028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BDCA4D7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AACC51D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3112D0DD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allowOverlap="1" wp14:anchorId="4286430A" wp14:editId="4C995D35">
            <wp:simplePos x="0" y="0"/>
            <wp:positionH relativeFrom="margin">
              <wp:posOffset>-190500</wp:posOffset>
            </wp:positionH>
            <wp:positionV relativeFrom="paragraph">
              <wp:posOffset>137160</wp:posOffset>
            </wp:positionV>
            <wp:extent cx="3585845" cy="2690495"/>
            <wp:effectExtent l="0" t="0" r="0" b="0"/>
            <wp:wrapNone/>
            <wp:docPr id="1315600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37445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5F04791" w14:textId="77777777" w:rsidR="00FA0288" w:rsidRPr="001D7E92" w:rsidRDefault="00FA0288" w:rsidP="00FA0288">
      <w:pPr>
        <w:tabs>
          <w:tab w:val="left" w:pos="1965"/>
        </w:tabs>
        <w:ind w:left="5760"/>
        <w:rPr>
          <w:rFonts w:ascii="TH SarabunPSK" w:hAnsi="TH SarabunPSK" w:cs="TH SarabunPSK"/>
          <w:sz w:val="40"/>
          <w:szCs w:val="40"/>
          <w:cs/>
        </w:rPr>
      </w:pPr>
      <w:r w:rsidRPr="001D7E92">
        <w:rPr>
          <w:rFonts w:ascii="TH SarabunPSK" w:hAnsi="TH SarabunPSK" w:cs="TH SarabunPSK"/>
          <w:sz w:val="40"/>
          <w:szCs w:val="40"/>
          <w:cs/>
        </w:rPr>
        <w:tab/>
        <w:t>วันที่ 7 กุมภาพันธ์ 2567 มีพลเมืองดีเก็บกระเป๋าเงินได้และนำมาให้ตำรวจเพื่อตามหาเจ้าของต่อไป</w:t>
      </w:r>
    </w:p>
    <w:p w14:paraId="4DF670F9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0258DE7F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65C600A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A5A1BEA" w14:textId="77777777" w:rsidR="00FA0288" w:rsidRPr="001D7E92" w:rsidRDefault="00FA0288" w:rsidP="001D7E92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5DEDABC2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allowOverlap="1" wp14:anchorId="6A7AEBF6" wp14:editId="08BB22DF">
            <wp:simplePos x="0" y="0"/>
            <wp:positionH relativeFrom="margin">
              <wp:posOffset>-297180</wp:posOffset>
            </wp:positionH>
            <wp:positionV relativeFrom="paragraph">
              <wp:posOffset>283845</wp:posOffset>
            </wp:positionV>
            <wp:extent cx="3299460" cy="2473960"/>
            <wp:effectExtent l="0" t="0" r="0" b="2540"/>
            <wp:wrapNone/>
            <wp:docPr id="14653741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323D2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01E1E9D0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52D37EB8" w14:textId="77777777" w:rsidR="00FA0288" w:rsidRPr="001D7E92" w:rsidRDefault="00FA0288" w:rsidP="00FA0288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sz w:val="40"/>
          <w:szCs w:val="40"/>
          <w:cs/>
        </w:rPr>
        <w:tab/>
        <w:t>วันที่ 19 กุมภาพันธ์ 2567 มีประชาชนมาติดต่อเพื่อขอตรวจสอบประวัติอาชญากรรมเพื่อไปบวช</w:t>
      </w:r>
    </w:p>
    <w:p w14:paraId="16B1457D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9C386C8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4D166D3D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0699B0B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1E6DE5B1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91171F7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0" locked="0" layoutInCell="1" allowOverlap="1" wp14:anchorId="0E358B13" wp14:editId="3ED3560F">
            <wp:simplePos x="0" y="0"/>
            <wp:positionH relativeFrom="margin">
              <wp:posOffset>-320040</wp:posOffset>
            </wp:positionH>
            <wp:positionV relativeFrom="paragraph">
              <wp:posOffset>119380</wp:posOffset>
            </wp:positionV>
            <wp:extent cx="3432959" cy="2575560"/>
            <wp:effectExtent l="0" t="0" r="0" b="0"/>
            <wp:wrapNone/>
            <wp:docPr id="21299200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59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E198D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283703C6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1989CB1" w14:textId="77777777" w:rsidR="00FA0288" w:rsidRPr="001D7E92" w:rsidRDefault="00FA0288" w:rsidP="00FA0288">
      <w:pPr>
        <w:tabs>
          <w:tab w:val="left" w:pos="1965"/>
        </w:tabs>
        <w:ind w:left="5040"/>
        <w:rPr>
          <w:rFonts w:ascii="TH SarabunPSK" w:hAnsi="TH SarabunPSK" w:cs="TH SarabunPSK"/>
          <w:sz w:val="40"/>
          <w:szCs w:val="40"/>
          <w:cs/>
        </w:rPr>
      </w:pPr>
      <w:r w:rsidRPr="001D7E92">
        <w:rPr>
          <w:rFonts w:ascii="TH SarabunPSK" w:hAnsi="TH SarabunPSK" w:cs="TH SarabunPSK"/>
          <w:sz w:val="40"/>
          <w:szCs w:val="40"/>
          <w:cs/>
        </w:rPr>
        <w:tab/>
        <w:t>วันที่ 22 มีนาคม 2567 งานสอบสวนนำของกลาง เก็บห้องเก็บของกลางเพื่อรักษารอผู้เสียหายมาติดต่อ</w:t>
      </w:r>
    </w:p>
    <w:p w14:paraId="566BAE85" w14:textId="77777777" w:rsidR="00FA0288" w:rsidRPr="001D7E92" w:rsidRDefault="00FA0288" w:rsidP="001D7E92">
      <w:pPr>
        <w:tabs>
          <w:tab w:val="left" w:pos="1965"/>
        </w:tabs>
        <w:rPr>
          <w:rFonts w:ascii="TH SarabunPSK" w:hAnsi="TH SarabunPSK" w:cs="TH SarabunPSK"/>
          <w:sz w:val="40"/>
          <w:szCs w:val="40"/>
        </w:rPr>
      </w:pPr>
    </w:p>
    <w:p w14:paraId="7C130C63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01CF3DA3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noProof/>
        </w:rPr>
        <w:drawing>
          <wp:inline distT="0" distB="0" distL="0" distR="0" wp14:anchorId="223E04E8" wp14:editId="404EF054">
            <wp:extent cx="6196965" cy="4647565"/>
            <wp:effectExtent l="0" t="0" r="0" b="635"/>
            <wp:docPr id="91821053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C3983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66B6F8E8" w14:textId="77777777" w:rsidR="00FA0288" w:rsidRPr="001D7E92" w:rsidRDefault="00FA0288" w:rsidP="00FA0288">
      <w:pPr>
        <w:tabs>
          <w:tab w:val="left" w:pos="1965"/>
        </w:tabs>
        <w:jc w:val="center"/>
        <w:rPr>
          <w:rFonts w:ascii="TH SarabunPSK" w:hAnsi="TH SarabunPSK" w:cs="TH SarabunPSK"/>
          <w:sz w:val="40"/>
          <w:szCs w:val="40"/>
        </w:rPr>
      </w:pPr>
      <w:r w:rsidRPr="001D7E92">
        <w:rPr>
          <w:rFonts w:ascii="TH SarabunPSK" w:hAnsi="TH SarabunPSK" w:cs="TH SarabunPSK"/>
          <w:sz w:val="40"/>
          <w:szCs w:val="40"/>
          <w:cs/>
        </w:rPr>
        <w:t>วันที่ ๒๙ มีนาคม 2567 พนักงานสอบสวนรับแจ้งความลงบันทึกไว้เป็นหลักฐาน</w:t>
      </w:r>
    </w:p>
    <w:p w14:paraId="1477D476" w14:textId="76234BB6" w:rsidR="00FA0288" w:rsidRDefault="00532BF2" w:rsidP="00FA0288">
      <w:pPr>
        <w:tabs>
          <w:tab w:val="left" w:pos="1965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5A08631E" wp14:editId="6A520EEA">
            <wp:simplePos x="0" y="0"/>
            <wp:positionH relativeFrom="column">
              <wp:posOffset>2865120</wp:posOffset>
            </wp:positionH>
            <wp:positionV relativeFrom="paragraph">
              <wp:posOffset>172720</wp:posOffset>
            </wp:positionV>
            <wp:extent cx="1457325" cy="1409700"/>
            <wp:effectExtent l="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ลายเซ็น ผกก.ใหม่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C1CC6" w14:textId="767AC4B7" w:rsidR="00532BF2" w:rsidRDefault="00532BF2" w:rsidP="00532BF2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1FB8AC60" w14:textId="075C2C7C" w:rsidR="00532BF2" w:rsidRPr="00CE3C25" w:rsidRDefault="00532BF2" w:rsidP="00532BF2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พ.ต.อ.</w:t>
      </w: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(อิทธิพัทธ์  ศรีมั่น)        </w:t>
      </w: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ผกก.สภ.พระทองคำ</w:t>
      </w:r>
    </w:p>
    <w:p w14:paraId="53D42C2F" w14:textId="77777777" w:rsidR="000274B8" w:rsidRPr="00FA0288" w:rsidRDefault="000274B8"/>
    <w:sectPr w:rsidR="000274B8" w:rsidRPr="00FA02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288"/>
    <w:rsid w:val="000274B8"/>
    <w:rsid w:val="001D7E92"/>
    <w:rsid w:val="00532BF2"/>
    <w:rsid w:val="00FA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3D337"/>
  <w15:chartTrackingRefBased/>
  <w15:docId w15:val="{2748C99B-2C8A-4195-B993-663BA9642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0288"/>
    <w:pPr>
      <w:spacing w:line="240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Suchada Sukkasem</dc:creator>
  <cp:keywords/>
  <dc:description/>
  <cp:lastModifiedBy>Suchada Sukkasem</cp:lastModifiedBy>
  <cp:revision>3</cp:revision>
  <dcterms:created xsi:type="dcterms:W3CDTF">2024-04-09T03:10:00Z</dcterms:created>
  <dcterms:modified xsi:type="dcterms:W3CDTF">2024-04-19T06:48:00Z</dcterms:modified>
</cp:coreProperties>
</file>